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238" w:rsidRPr="00674805" w:rsidRDefault="00381238" w:rsidP="00674805">
      <w:pPr>
        <w:jc w:val="center"/>
        <w:rPr>
          <w:rFonts w:ascii="Helvetica" w:hAnsi="Helvetica" w:cs="Helvetica"/>
          <w:b/>
          <w:sz w:val="24"/>
          <w:szCs w:val="24"/>
        </w:rPr>
      </w:pPr>
    </w:p>
    <w:p w:rsidR="00674805" w:rsidRDefault="00674805" w:rsidP="00674805">
      <w:pPr>
        <w:jc w:val="center"/>
        <w:rPr>
          <w:rFonts w:ascii="Helvetica" w:hAnsi="Helvetica" w:cs="Helvetica"/>
          <w:b/>
          <w:sz w:val="24"/>
          <w:szCs w:val="24"/>
        </w:rPr>
      </w:pPr>
    </w:p>
    <w:p w:rsidR="00152008" w:rsidRPr="00152008" w:rsidRDefault="00152008" w:rsidP="00152008">
      <w:pPr>
        <w:rPr>
          <w:rFonts w:ascii="Helvetica" w:hAnsi="Helvetica"/>
          <w:b/>
          <w:color w:val="0081C6"/>
          <w:sz w:val="36"/>
          <w:szCs w:val="36"/>
        </w:rPr>
      </w:pPr>
      <w:r w:rsidRPr="00152008">
        <w:rPr>
          <w:rFonts w:ascii="Helvetica" w:hAnsi="Helvetica"/>
          <w:b/>
          <w:color w:val="0081C6"/>
          <w:sz w:val="36"/>
          <w:szCs w:val="36"/>
        </w:rPr>
        <w:t>Backgrounder</w:t>
      </w:r>
    </w:p>
    <w:p w:rsidR="00152008" w:rsidRDefault="00152008" w:rsidP="00152008">
      <w:pPr>
        <w:rPr>
          <w:rFonts w:ascii="Helvetica" w:hAnsi="Helvetica"/>
          <w:b/>
          <w:sz w:val="24"/>
          <w:szCs w:val="24"/>
        </w:rPr>
      </w:pPr>
    </w:p>
    <w:p w:rsidR="00152008" w:rsidRPr="00334DCC" w:rsidRDefault="00152008" w:rsidP="00152008">
      <w:pPr>
        <w:rPr>
          <w:rFonts w:ascii="Helvetica" w:hAnsi="Helvetica"/>
          <w:b/>
          <w:sz w:val="32"/>
          <w:szCs w:val="32"/>
        </w:rPr>
      </w:pPr>
      <w:r w:rsidRPr="00334DCC">
        <w:rPr>
          <w:rFonts w:ascii="Helvetica" w:hAnsi="Helvetica"/>
          <w:noProof/>
          <w:sz w:val="24"/>
          <w:szCs w:val="24"/>
        </w:rPr>
        <w:drawing>
          <wp:anchor distT="0" distB="0" distL="114300" distR="114300" simplePos="0" relativeHeight="251659264" behindDoc="0" locked="0" layoutInCell="1" allowOverlap="1" wp14:anchorId="1F658ECE" wp14:editId="16243C65">
            <wp:simplePos x="0" y="0"/>
            <wp:positionH relativeFrom="margin">
              <wp:posOffset>11875</wp:posOffset>
            </wp:positionH>
            <wp:positionV relativeFrom="margin">
              <wp:posOffset>1175558</wp:posOffset>
            </wp:positionV>
            <wp:extent cx="2030730" cy="3051810"/>
            <wp:effectExtent l="0" t="0" r="7620" b="0"/>
            <wp:wrapSquare wrapText="bothSides"/>
            <wp:docPr id="1" name="Picture 1" descr="H:\Communications\Corporate Communications\New CEO Announcement\Biron 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ommunications\Corporate Communications\New CEO Announcement\Biron Headsho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30730" cy="3051810"/>
                    </a:xfrm>
                    <a:prstGeom prst="rect">
                      <a:avLst/>
                    </a:prstGeom>
                    <a:noFill/>
                    <a:ln>
                      <a:noFill/>
                    </a:ln>
                  </pic:spPr>
                </pic:pic>
              </a:graphicData>
            </a:graphic>
          </wp:anchor>
        </w:drawing>
      </w:r>
      <w:r w:rsidRPr="00334DCC">
        <w:rPr>
          <w:rFonts w:ascii="Helvetica" w:hAnsi="Helvetica"/>
          <w:b/>
          <w:sz w:val="32"/>
          <w:szCs w:val="32"/>
        </w:rPr>
        <w:t>Robert Biron</w:t>
      </w:r>
    </w:p>
    <w:p w:rsidR="00152008" w:rsidRPr="00334DCC" w:rsidRDefault="00152008" w:rsidP="00152008">
      <w:pPr>
        <w:rPr>
          <w:rFonts w:ascii="Helvetica" w:hAnsi="Helvetica"/>
          <w:sz w:val="24"/>
          <w:szCs w:val="24"/>
        </w:rPr>
      </w:pPr>
      <w:r w:rsidRPr="00334DCC">
        <w:rPr>
          <w:rFonts w:ascii="Helvetica" w:hAnsi="Helvetica"/>
          <w:sz w:val="24"/>
          <w:szCs w:val="24"/>
        </w:rPr>
        <w:t>Robert Biron has dedicated his career to the Ontario co</w:t>
      </w:r>
      <w:bookmarkStart w:id="0" w:name="_GoBack"/>
      <w:bookmarkEnd w:id="0"/>
      <w:r w:rsidRPr="00334DCC">
        <w:rPr>
          <w:rFonts w:ascii="Helvetica" w:hAnsi="Helvetica"/>
          <w:sz w:val="24"/>
          <w:szCs w:val="24"/>
        </w:rPr>
        <w:t xml:space="preserve">mmunity hospital sector. His passion is to be of service and to make a positive impact for patients and communities. Over 26 years he has led transformational change in small/rural hospitals to large urban multi-site </w:t>
      </w:r>
      <w:proofErr w:type="spellStart"/>
      <w:r w:rsidRPr="00334DCC">
        <w:rPr>
          <w:rFonts w:ascii="Helvetica" w:hAnsi="Helvetica"/>
          <w:sz w:val="24"/>
          <w:szCs w:val="24"/>
        </w:rPr>
        <w:t>centres</w:t>
      </w:r>
      <w:proofErr w:type="spellEnd"/>
      <w:r w:rsidRPr="00334DCC">
        <w:rPr>
          <w:rFonts w:ascii="Helvetica" w:hAnsi="Helvetica"/>
          <w:sz w:val="24"/>
          <w:szCs w:val="24"/>
        </w:rPr>
        <w:t>. Most recently, Robert served as President and CEO of The Scarborough Hospital (Toronto, Ontario) where he led the merger with Rouge Valley Health System. Previously he served Northumberland Hills Hospital (Cobourg, Ontario) as their President and CEO; as well as Guelph General Hospital (Guelph, Ontario) in various executive roles as a Vice President.</w:t>
      </w:r>
    </w:p>
    <w:p w:rsidR="00152008" w:rsidRPr="00334DCC" w:rsidRDefault="00152008" w:rsidP="00152008">
      <w:pPr>
        <w:rPr>
          <w:rFonts w:ascii="Helvetica" w:hAnsi="Helvetica"/>
          <w:sz w:val="24"/>
          <w:szCs w:val="24"/>
        </w:rPr>
      </w:pPr>
      <w:r w:rsidRPr="00334DCC">
        <w:rPr>
          <w:rFonts w:ascii="Helvetica" w:hAnsi="Helvetica"/>
          <w:sz w:val="24"/>
          <w:szCs w:val="24"/>
        </w:rPr>
        <w:t>Robert has a diverse educational background including a Bachelor of Arts (BA) degree from the University of Waterloo, and a Master’s of Health Science (</w:t>
      </w:r>
      <w:proofErr w:type="spellStart"/>
      <w:r w:rsidRPr="00334DCC">
        <w:rPr>
          <w:rFonts w:ascii="Helvetica" w:hAnsi="Helvetica"/>
          <w:sz w:val="24"/>
          <w:szCs w:val="24"/>
        </w:rPr>
        <w:t>MHSc</w:t>
      </w:r>
      <w:proofErr w:type="spellEnd"/>
      <w:r w:rsidRPr="00334DCC">
        <w:rPr>
          <w:rFonts w:ascii="Helvetica" w:hAnsi="Helvetica"/>
          <w:sz w:val="24"/>
          <w:szCs w:val="24"/>
        </w:rPr>
        <w:t xml:space="preserve">), Health Administration degree from the University of Toronto. His professional credentials include a Canadian Health Executive (CHE) designation and the Certified Information Technology Professional (CITP) designation from the American Institute of Certified Public Accountants. </w:t>
      </w:r>
    </w:p>
    <w:p w:rsidR="00152008" w:rsidRPr="00334DCC" w:rsidRDefault="00152008" w:rsidP="00152008">
      <w:pPr>
        <w:rPr>
          <w:rFonts w:ascii="Helvetica" w:hAnsi="Helvetica"/>
          <w:sz w:val="24"/>
          <w:szCs w:val="24"/>
        </w:rPr>
      </w:pPr>
      <w:r w:rsidRPr="00334DCC">
        <w:rPr>
          <w:rFonts w:ascii="Helvetica" w:hAnsi="Helvetica"/>
          <w:sz w:val="24"/>
          <w:szCs w:val="24"/>
        </w:rPr>
        <w:t xml:space="preserve">In 2016, Robert was elected as a Fellow Chartered Accountant (FCA) by CPA Ontario. In 2011 Robert was presented with a Leadership Award from the Society of Graduates of the Institute of Health Policy, Management and Evaluation of the University of Toronto for his demonstrated leadership and innovation in community engagement. </w:t>
      </w:r>
    </w:p>
    <w:p w:rsidR="00152008" w:rsidRPr="00334DCC" w:rsidRDefault="00152008" w:rsidP="00152008">
      <w:pPr>
        <w:rPr>
          <w:rFonts w:ascii="Helvetica" w:hAnsi="Helvetica"/>
          <w:sz w:val="24"/>
          <w:szCs w:val="24"/>
        </w:rPr>
      </w:pPr>
      <w:r w:rsidRPr="00334DCC">
        <w:rPr>
          <w:rFonts w:ascii="Helvetica" w:hAnsi="Helvetica"/>
          <w:sz w:val="24"/>
          <w:szCs w:val="24"/>
        </w:rPr>
        <w:t>Over the years, Robert has participated in a number of working groups and committees for the Ontario Hospital Association (OHA) and he has also served as a hospital peer reviewer for the Ministry of Health and Long-Term Care. He has also sat on numerous boards of health care organizations and agencies, including most recently, the Chair of the Board for the Hospitals Diagnostic Imaging Repository Service (2012–2014).</w:t>
      </w:r>
    </w:p>
    <w:p w:rsidR="001C15F5" w:rsidRPr="00D333DA" w:rsidRDefault="001C15F5" w:rsidP="001C15F5">
      <w:pPr>
        <w:spacing w:after="0" w:line="300" w:lineRule="atLeast"/>
        <w:rPr>
          <w:rFonts w:ascii="Helvetica" w:eastAsia="Times New Roman" w:hAnsi="Helvetica" w:cs="Helvetica"/>
          <w:color w:val="000000"/>
          <w:sz w:val="24"/>
          <w:szCs w:val="24"/>
          <w:lang w:val="en"/>
        </w:rPr>
      </w:pPr>
      <w:r w:rsidRPr="00D333DA">
        <w:rPr>
          <w:rFonts w:ascii="Helvetica" w:eastAsia="Times New Roman" w:hAnsi="Helvetica" w:cs="Helvetica"/>
          <w:color w:val="000000"/>
          <w:sz w:val="24"/>
          <w:szCs w:val="24"/>
          <w:lang w:val="en"/>
        </w:rPr>
        <w:t xml:space="preserve">​ </w:t>
      </w:r>
    </w:p>
    <w:p w:rsidR="00097AAF" w:rsidRPr="00674805" w:rsidRDefault="001C15F5" w:rsidP="00674805">
      <w:pPr>
        <w:spacing w:after="150" w:line="300" w:lineRule="atLeast"/>
        <w:rPr>
          <w:rFonts w:ascii="Helvetica" w:eastAsia="Times New Roman" w:hAnsi="Helvetica" w:cs="Helvetica"/>
          <w:color w:val="000000"/>
          <w:sz w:val="24"/>
          <w:szCs w:val="24"/>
          <w:lang w:val="en"/>
        </w:rPr>
      </w:pPr>
      <w:r w:rsidRPr="00D333DA">
        <w:rPr>
          <w:rFonts w:ascii="Helvetica" w:eastAsia="Times New Roman" w:hAnsi="Helvetica" w:cs="Helvetica"/>
          <w:color w:val="000000"/>
          <w:sz w:val="24"/>
          <w:szCs w:val="24"/>
          <w:lang w:val="en"/>
        </w:rPr>
        <w:t xml:space="preserve">For more information: </w:t>
      </w:r>
      <w:r w:rsidR="00A307FB" w:rsidRPr="00D333DA">
        <w:rPr>
          <w:rFonts w:ascii="Helvetica" w:eastAsia="Times New Roman" w:hAnsi="Helvetica" w:cs="Helvetica"/>
          <w:color w:val="000000"/>
          <w:sz w:val="24"/>
          <w:szCs w:val="24"/>
          <w:lang w:val="en"/>
        </w:rPr>
        <w:t xml:space="preserve">Fiona Hill-Hinrichs 519-631-2030 </w:t>
      </w:r>
      <w:proofErr w:type="spellStart"/>
      <w:r w:rsidR="00A307FB" w:rsidRPr="00D333DA">
        <w:rPr>
          <w:rFonts w:ascii="Helvetica" w:eastAsia="Times New Roman" w:hAnsi="Helvetica" w:cs="Helvetica"/>
          <w:color w:val="000000"/>
          <w:sz w:val="24"/>
          <w:szCs w:val="24"/>
          <w:lang w:val="en"/>
        </w:rPr>
        <w:t>ext</w:t>
      </w:r>
      <w:proofErr w:type="spellEnd"/>
      <w:r w:rsidR="00A307FB" w:rsidRPr="00D333DA">
        <w:rPr>
          <w:rFonts w:ascii="Helvetica" w:eastAsia="Times New Roman" w:hAnsi="Helvetica" w:cs="Helvetica"/>
          <w:color w:val="000000"/>
          <w:sz w:val="24"/>
          <w:szCs w:val="24"/>
          <w:lang w:val="en"/>
        </w:rPr>
        <w:t xml:space="preserve"> 2184 or </w:t>
      </w:r>
      <w:hyperlink r:id="rId11" w:history="1">
        <w:r w:rsidR="00A307FB" w:rsidRPr="00D333DA">
          <w:rPr>
            <w:rStyle w:val="Hyperlink"/>
            <w:rFonts w:ascii="Helvetica" w:eastAsia="Times New Roman" w:hAnsi="Helvetica" w:cs="Helvetica"/>
            <w:sz w:val="24"/>
            <w:szCs w:val="24"/>
            <w:lang w:val="en"/>
          </w:rPr>
          <w:t>fhill@stegh.on.ca</w:t>
        </w:r>
      </w:hyperlink>
      <w:r w:rsidR="00A307FB" w:rsidRPr="00D333DA">
        <w:rPr>
          <w:rFonts w:ascii="Helvetica" w:eastAsia="Times New Roman" w:hAnsi="Helvetica" w:cs="Helvetica"/>
          <w:color w:val="000000"/>
          <w:sz w:val="24"/>
          <w:szCs w:val="24"/>
          <w:lang w:val="en"/>
        </w:rPr>
        <w:t xml:space="preserve"> </w:t>
      </w:r>
    </w:p>
    <w:sectPr w:rsidR="00097AAF" w:rsidRPr="00674805" w:rsidSect="00381238">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20B" w:rsidRDefault="00F4320B" w:rsidP="008D1B8F">
      <w:pPr>
        <w:spacing w:after="0" w:line="240" w:lineRule="auto"/>
      </w:pPr>
      <w:r>
        <w:separator/>
      </w:r>
    </w:p>
  </w:endnote>
  <w:endnote w:type="continuationSeparator" w:id="0">
    <w:p w:rsidR="00F4320B" w:rsidRDefault="00F4320B" w:rsidP="008D1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2866" w:rsidRDefault="00C72866" w:rsidP="00361729">
    <w:pPr>
      <w:pStyle w:val="Footer"/>
      <w:tabs>
        <w:tab w:val="clear" w:pos="4680"/>
        <w:tab w:val="clear" w:pos="9360"/>
      </w:tabs>
      <w:jc w:val="center"/>
      <w:rPr>
        <w:rFonts w:ascii="Garamond" w:hAnsi="Garamond"/>
        <w:i/>
        <w:color w:val="0081C6"/>
        <w:sz w:val="32"/>
      </w:rPr>
    </w:pPr>
    <w:r>
      <w:rPr>
        <w:noProof/>
      </w:rPr>
      <w:drawing>
        <wp:anchor distT="0" distB="0" distL="114300" distR="114300" simplePos="0" relativeHeight="251657216" behindDoc="1" locked="0" layoutInCell="1" allowOverlap="1">
          <wp:simplePos x="0" y="0"/>
          <wp:positionH relativeFrom="column">
            <wp:posOffset>5197557</wp:posOffset>
          </wp:positionH>
          <wp:positionV relativeFrom="paragraph">
            <wp:posOffset>-355913</wp:posOffset>
          </wp:positionV>
          <wp:extent cx="1557515" cy="978419"/>
          <wp:effectExtent l="0" t="0" r="5080" b="0"/>
          <wp:wrapNone/>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7515" cy="97841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61729" w:rsidRDefault="00361729" w:rsidP="00361729">
    <w:pPr>
      <w:pStyle w:val="Footer"/>
      <w:tabs>
        <w:tab w:val="clear" w:pos="4680"/>
        <w:tab w:val="clear" w:pos="9360"/>
      </w:tabs>
      <w:jc w:val="center"/>
    </w:pPr>
    <w:r w:rsidRPr="00361729">
      <w:rPr>
        <w:rFonts w:ascii="Garamond" w:hAnsi="Garamond"/>
        <w:i/>
        <w:color w:val="0081C6"/>
        <w:sz w:val="32"/>
      </w:rPr>
      <w:t>Delivering an excellent patient care experience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20B" w:rsidRDefault="00F4320B" w:rsidP="008D1B8F">
      <w:pPr>
        <w:spacing w:after="0" w:line="240" w:lineRule="auto"/>
      </w:pPr>
      <w:r>
        <w:separator/>
      </w:r>
    </w:p>
  </w:footnote>
  <w:footnote w:type="continuationSeparator" w:id="0">
    <w:p w:rsidR="00F4320B" w:rsidRDefault="00F4320B" w:rsidP="008D1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B8F" w:rsidRPr="00381238" w:rsidRDefault="001C15F5" w:rsidP="00381238">
    <w:pPr>
      <w:pStyle w:val="Header"/>
      <w:tabs>
        <w:tab w:val="clear" w:pos="4680"/>
        <w:tab w:val="clear" w:pos="9360"/>
      </w:tabs>
      <w:rPr>
        <w:rFonts w:ascii="Helvetica" w:hAnsi="Helvetica" w:cs="Helvetica"/>
        <w:sz w:val="20"/>
        <w:szCs w:val="20"/>
      </w:rPr>
    </w:pPr>
    <w:r>
      <w:rPr>
        <w:noProof/>
      </w:rPr>
      <w:drawing>
        <wp:anchor distT="0" distB="0" distL="114300" distR="114300" simplePos="0" relativeHeight="251656192" behindDoc="0" locked="0" layoutInCell="1" allowOverlap="1">
          <wp:simplePos x="0" y="0"/>
          <wp:positionH relativeFrom="column">
            <wp:posOffset>-320634</wp:posOffset>
          </wp:positionH>
          <wp:positionV relativeFrom="page">
            <wp:posOffset>273132</wp:posOffset>
          </wp:positionV>
          <wp:extent cx="3160963" cy="878774"/>
          <wp:effectExtent l="0" t="0" r="1905" b="0"/>
          <wp:wrapNone/>
          <wp:docPr id="11" name="Picture 15" descr="http://sps2007-stegh/Branding/Logo%20Images/STEGH%20Logo%20Full%20Colour%202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ps2007-stegh/Branding/Logo%20Images/STEGH%20Logo%20Full%20Colour%202011.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3182210" cy="884681"/>
                  </a:xfrm>
                  <a:prstGeom prst="rect">
                    <a:avLst/>
                  </a:prstGeom>
                  <a:noFill/>
                  <a:ln>
                    <a:noFill/>
                  </a:ln>
                </pic:spPr>
              </pic:pic>
            </a:graphicData>
          </a:graphic>
          <wp14:sizeRelH relativeFrom="page">
            <wp14:pctWidth>0</wp14:pctWidth>
          </wp14:sizeRelH>
          <wp14:sizeRelV relativeFrom="page">
            <wp14:pctHeight>0</wp14:pctHeight>
          </wp14:sizeRelV>
        </wp:anchor>
      </w:drawing>
    </w:r>
    <w:r w:rsidR="00381238">
      <w:tab/>
    </w:r>
    <w:r w:rsidR="00381238">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B8F"/>
    <w:rsid w:val="000245BC"/>
    <w:rsid w:val="00097AAF"/>
    <w:rsid w:val="00152008"/>
    <w:rsid w:val="001C15F5"/>
    <w:rsid w:val="001E7449"/>
    <w:rsid w:val="00210C74"/>
    <w:rsid w:val="003179D2"/>
    <w:rsid w:val="00361729"/>
    <w:rsid w:val="00381238"/>
    <w:rsid w:val="00656882"/>
    <w:rsid w:val="00674805"/>
    <w:rsid w:val="007569A5"/>
    <w:rsid w:val="007A5373"/>
    <w:rsid w:val="008A693C"/>
    <w:rsid w:val="008D1B8F"/>
    <w:rsid w:val="00A307FB"/>
    <w:rsid w:val="00B40ED2"/>
    <w:rsid w:val="00BB6999"/>
    <w:rsid w:val="00C03D7A"/>
    <w:rsid w:val="00C40A5C"/>
    <w:rsid w:val="00C72866"/>
    <w:rsid w:val="00CA359B"/>
    <w:rsid w:val="00D333DA"/>
    <w:rsid w:val="00E63E06"/>
    <w:rsid w:val="00F43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DB414"/>
  <w15:chartTrackingRefBased/>
  <w15:docId w15:val="{E0FB96A6-A643-481E-A919-E483B597D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1B8F"/>
  </w:style>
  <w:style w:type="paragraph" w:styleId="Footer">
    <w:name w:val="footer"/>
    <w:basedOn w:val="Normal"/>
    <w:link w:val="FooterChar"/>
    <w:uiPriority w:val="99"/>
    <w:unhideWhenUsed/>
    <w:rsid w:val="008D1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1B8F"/>
  </w:style>
  <w:style w:type="character" w:styleId="Strong">
    <w:name w:val="Strong"/>
    <w:uiPriority w:val="22"/>
    <w:qFormat/>
    <w:rsid w:val="001C15F5"/>
    <w:rPr>
      <w:b/>
      <w:bCs/>
    </w:rPr>
  </w:style>
  <w:style w:type="paragraph" w:styleId="NormalWeb">
    <w:name w:val="Normal (Web)"/>
    <w:basedOn w:val="Normal"/>
    <w:uiPriority w:val="99"/>
    <w:semiHidden/>
    <w:unhideWhenUsed/>
    <w:rsid w:val="001C15F5"/>
    <w:pPr>
      <w:spacing w:after="150"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A307FB"/>
    <w:rPr>
      <w:color w:val="0563C1" w:themeColor="hyperlink"/>
      <w:u w:val="single"/>
    </w:rPr>
  </w:style>
  <w:style w:type="paragraph" w:customStyle="1" w:styleId="xmsonormal">
    <w:name w:val="x_msonormal"/>
    <w:basedOn w:val="Normal"/>
    <w:rsid w:val="007A5373"/>
    <w:pPr>
      <w:spacing w:after="0" w:line="240" w:lineRule="auto"/>
    </w:pPr>
    <w:rPr>
      <w:rFonts w:eastAsiaTheme="minorHAns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5561">
      <w:bodyDiv w:val="1"/>
      <w:marLeft w:val="0"/>
      <w:marRight w:val="0"/>
      <w:marTop w:val="0"/>
      <w:marBottom w:val="0"/>
      <w:divBdr>
        <w:top w:val="none" w:sz="0" w:space="0" w:color="auto"/>
        <w:left w:val="none" w:sz="0" w:space="0" w:color="auto"/>
        <w:bottom w:val="none" w:sz="0" w:space="0" w:color="auto"/>
        <w:right w:val="none" w:sz="0" w:space="0" w:color="auto"/>
      </w:divBdr>
    </w:div>
    <w:div w:id="1510828453">
      <w:bodyDiv w:val="1"/>
      <w:marLeft w:val="0"/>
      <w:marRight w:val="0"/>
      <w:marTop w:val="0"/>
      <w:marBottom w:val="0"/>
      <w:divBdr>
        <w:top w:val="none" w:sz="0" w:space="0" w:color="auto"/>
        <w:left w:val="none" w:sz="0" w:space="0" w:color="auto"/>
        <w:bottom w:val="none" w:sz="0" w:space="0" w:color="auto"/>
        <w:right w:val="none" w:sz="0" w:space="0" w:color="auto"/>
      </w:divBdr>
      <w:divsChild>
        <w:div w:id="1293051710">
          <w:marLeft w:val="0"/>
          <w:marRight w:val="0"/>
          <w:marTop w:val="0"/>
          <w:marBottom w:val="0"/>
          <w:divBdr>
            <w:top w:val="none" w:sz="0" w:space="0" w:color="auto"/>
            <w:left w:val="none" w:sz="0" w:space="0" w:color="auto"/>
            <w:bottom w:val="none" w:sz="0" w:space="0" w:color="auto"/>
            <w:right w:val="none" w:sz="0" w:space="0" w:color="auto"/>
          </w:divBdr>
          <w:divsChild>
            <w:div w:id="762383162">
              <w:marLeft w:val="0"/>
              <w:marRight w:val="0"/>
              <w:marTop w:val="0"/>
              <w:marBottom w:val="0"/>
              <w:divBdr>
                <w:top w:val="none" w:sz="0" w:space="0" w:color="auto"/>
                <w:left w:val="none" w:sz="0" w:space="0" w:color="auto"/>
                <w:bottom w:val="none" w:sz="0" w:space="0" w:color="auto"/>
                <w:right w:val="none" w:sz="0" w:space="0" w:color="auto"/>
              </w:divBdr>
              <w:divsChild>
                <w:div w:id="1319260177">
                  <w:marLeft w:val="0"/>
                  <w:marRight w:val="0"/>
                  <w:marTop w:val="0"/>
                  <w:marBottom w:val="0"/>
                  <w:divBdr>
                    <w:top w:val="none" w:sz="0" w:space="0" w:color="auto"/>
                    <w:left w:val="none" w:sz="0" w:space="0" w:color="auto"/>
                    <w:bottom w:val="none" w:sz="0" w:space="0" w:color="auto"/>
                    <w:right w:val="none" w:sz="0" w:space="0" w:color="auto"/>
                  </w:divBdr>
                  <w:divsChild>
                    <w:div w:id="1975091181">
                      <w:marLeft w:val="-225"/>
                      <w:marRight w:val="-225"/>
                      <w:marTop w:val="0"/>
                      <w:marBottom w:val="0"/>
                      <w:divBdr>
                        <w:top w:val="none" w:sz="0" w:space="0" w:color="auto"/>
                        <w:left w:val="none" w:sz="0" w:space="0" w:color="auto"/>
                        <w:bottom w:val="none" w:sz="0" w:space="0" w:color="auto"/>
                        <w:right w:val="none" w:sz="0" w:space="0" w:color="auto"/>
                      </w:divBdr>
                      <w:divsChild>
                        <w:div w:id="1292056389">
                          <w:marLeft w:val="0"/>
                          <w:marRight w:val="0"/>
                          <w:marTop w:val="0"/>
                          <w:marBottom w:val="0"/>
                          <w:divBdr>
                            <w:top w:val="none" w:sz="0" w:space="0" w:color="auto"/>
                            <w:left w:val="none" w:sz="0" w:space="0" w:color="auto"/>
                            <w:bottom w:val="none" w:sz="0" w:space="0" w:color="auto"/>
                            <w:right w:val="none" w:sz="0" w:space="0" w:color="auto"/>
                          </w:divBdr>
                          <w:divsChild>
                            <w:div w:id="755394499">
                              <w:marLeft w:val="0"/>
                              <w:marRight w:val="0"/>
                              <w:marTop w:val="300"/>
                              <w:marBottom w:val="0"/>
                              <w:divBdr>
                                <w:top w:val="none" w:sz="0" w:space="0" w:color="auto"/>
                                <w:left w:val="none" w:sz="0" w:space="0" w:color="auto"/>
                                <w:bottom w:val="none" w:sz="0" w:space="0" w:color="auto"/>
                                <w:right w:val="none" w:sz="0" w:space="0" w:color="auto"/>
                              </w:divBdr>
                              <w:divsChild>
                                <w:div w:id="2032340397">
                                  <w:marLeft w:val="-225"/>
                                  <w:marRight w:val="-225"/>
                                  <w:marTop w:val="0"/>
                                  <w:marBottom w:val="0"/>
                                  <w:divBdr>
                                    <w:top w:val="none" w:sz="0" w:space="0" w:color="auto"/>
                                    <w:left w:val="none" w:sz="0" w:space="0" w:color="auto"/>
                                    <w:bottom w:val="none" w:sz="0" w:space="0" w:color="auto"/>
                                    <w:right w:val="none" w:sz="0" w:space="0" w:color="auto"/>
                                  </w:divBdr>
                                  <w:divsChild>
                                    <w:div w:id="1155954636">
                                      <w:marLeft w:val="0"/>
                                      <w:marRight w:val="0"/>
                                      <w:marTop w:val="0"/>
                                      <w:marBottom w:val="0"/>
                                      <w:divBdr>
                                        <w:top w:val="none" w:sz="0" w:space="0" w:color="auto"/>
                                        <w:left w:val="none" w:sz="0" w:space="0" w:color="auto"/>
                                        <w:bottom w:val="none" w:sz="0" w:space="0" w:color="auto"/>
                                        <w:right w:val="none" w:sz="0" w:space="0" w:color="auto"/>
                                      </w:divBdr>
                                      <w:divsChild>
                                        <w:div w:id="1765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hill@stegh.on.c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http://sps2007-stegh/Branding/Logo%20Images/STEGH%20Logo%20Full%20Colour%202011.jpg"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13D9916D07A8448243E1F5158EFA02" ma:contentTypeVersion="0" ma:contentTypeDescription="Create a new document." ma:contentTypeScope="" ma:versionID="7009579d1d6e0d57a640e381412e0dc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D7211-B177-45FA-BF1D-E4D12A646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FA637D7-6C24-460B-85E5-B6F22AAE5F7A}">
  <ds:schemaRefs>
    <ds:schemaRef ds:uri="http://schemas.microsoft.com/sharepoint/v3/contenttype/forms"/>
  </ds:schemaRefs>
</ds:datastoreItem>
</file>

<file path=customXml/itemProps3.xml><?xml version="1.0" encoding="utf-8"?>
<ds:datastoreItem xmlns:ds="http://schemas.openxmlformats.org/officeDocument/2006/customXml" ds:itemID="{A56329BF-16EF-4FAD-85B7-20E5DCA097A9}">
  <ds:schemaRef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8573436-ED0A-483B-B65D-5FAF11AE3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STEGH</Company>
  <LinksUpToDate>false</LinksUpToDate>
  <CharactersWithSpaces>1979</CharactersWithSpaces>
  <SharedDoc>false</SharedDoc>
  <HLinks>
    <vt:vector size="6" baseType="variant">
      <vt:variant>
        <vt:i4>87</vt:i4>
      </vt:variant>
      <vt:variant>
        <vt:i4>-1</vt:i4>
      </vt:variant>
      <vt:variant>
        <vt:i4>2059</vt:i4>
      </vt:variant>
      <vt:variant>
        <vt:i4>1</vt:i4>
      </vt:variant>
      <vt:variant>
        <vt:lpwstr>http://sps2007-stegh/Branding/Logo Images/STEGH Logo Full Colour 2011.jpg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Parkes</dc:creator>
  <cp:keywords/>
  <dc:description/>
  <cp:lastModifiedBy>Fiona Hill-Hinrichs</cp:lastModifiedBy>
  <cp:revision>3</cp:revision>
  <dcterms:created xsi:type="dcterms:W3CDTF">2018-04-13T13:03:00Z</dcterms:created>
  <dcterms:modified xsi:type="dcterms:W3CDTF">2018-04-13T13:04:00Z</dcterms:modified>
</cp:coreProperties>
</file>